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/>
        <w:ind w:firstLine="0" w:left="5670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  <w:i w:val="1"/>
          <w:sz w:val="18"/>
          <w:highlight w:val="yellow"/>
        </w:rPr>
        <w:t xml:space="preserve">Приложение 1 к информационному сообщению, опубликованному на сайте </w:t>
      </w:r>
      <w:r>
        <w:rPr>
          <w:rStyle w:val="Style_2_ch"/>
          <w:rFonts w:ascii="Times New Roman" w:hAnsi="Times New Roman"/>
          <w:i w:val="1"/>
          <w:sz w:val="18"/>
          <w:highlight w:val="yellow"/>
        </w:rPr>
        <w:fldChar w:fldCharType="begin"/>
      </w:r>
      <w:r>
        <w:rPr>
          <w:rStyle w:val="Style_2_ch"/>
          <w:rFonts w:ascii="Times New Roman" w:hAnsi="Times New Roman"/>
          <w:i w:val="1"/>
          <w:sz w:val="18"/>
          <w:highlight w:val="yellow"/>
        </w:rPr>
        <w:instrText>HYPERLINK "https://torgi.gov.ru/new"</w:instrText>
      </w:r>
      <w:r>
        <w:rPr>
          <w:rStyle w:val="Style_2_ch"/>
          <w:rFonts w:ascii="Times New Roman" w:hAnsi="Times New Roman"/>
          <w:i w:val="1"/>
          <w:sz w:val="18"/>
          <w:highlight w:val="yellow"/>
        </w:rPr>
        <w:fldChar w:fldCharType="separate"/>
      </w:r>
      <w:r>
        <w:rPr>
          <w:rStyle w:val="Style_2_ch"/>
          <w:rFonts w:ascii="Times New Roman" w:hAnsi="Times New Roman"/>
          <w:i w:val="1"/>
          <w:sz w:val="18"/>
          <w:highlight w:val="yellow"/>
        </w:rPr>
        <w:t>https://torgi.gov.ru/new</w:t>
      </w:r>
      <w:r>
        <w:rPr>
          <w:rStyle w:val="Style_2_ch"/>
          <w:rFonts w:ascii="Times New Roman" w:hAnsi="Times New Roman"/>
          <w:i w:val="1"/>
          <w:sz w:val="18"/>
          <w:highlight w:val="yellow"/>
        </w:rPr>
        <w:fldChar w:fldCharType="end"/>
      </w:r>
    </w:p>
    <w:p w14:paraId="02000000">
      <w:pPr>
        <w:pStyle w:val="Style_1"/>
        <w:spacing w:after="0"/>
        <w:ind w:firstLine="0" w:left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ПРОДАВЦУ</w:t>
      </w:r>
    </w:p>
    <w:p w14:paraId="03000000">
      <w:pPr>
        <w:spacing w:after="0" w:line="240" w:lineRule="auto"/>
        <w:ind w:firstLine="0" w:left="567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Межрегиональное территориальное </w:t>
      </w:r>
      <w:r>
        <w:rPr>
          <w:rFonts w:ascii="Times New Roman" w:hAnsi="Times New Roman"/>
          <w:b w:val="1"/>
          <w:sz w:val="24"/>
        </w:rPr>
        <w:t>управление</w:t>
      </w:r>
    </w:p>
    <w:p w14:paraId="04000000">
      <w:pPr>
        <w:spacing w:after="0" w:line="240" w:lineRule="auto"/>
        <w:ind w:firstLine="0" w:left="567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Федерального агентства по управлению</w:t>
      </w:r>
      <w:r>
        <w:rPr>
          <w:rFonts w:ascii="Times New Roman" w:hAnsi="Times New Roman"/>
          <w:b w:val="1"/>
          <w:sz w:val="24"/>
        </w:rPr>
        <w:t xml:space="preserve"> государственным имуществом  в Архангельской области и Ненецком автономном округе</w:t>
      </w:r>
    </w:p>
    <w:p w14:paraId="05000000">
      <w:pPr>
        <w:pStyle w:val="Style_3"/>
        <w:ind/>
        <w:jc w:val="center"/>
        <w:rPr>
          <w:rFonts w:ascii="Times New Roman" w:hAnsi="Times New Roman"/>
          <w:b w:val="1"/>
          <w:sz w:val="24"/>
        </w:rPr>
      </w:pPr>
    </w:p>
    <w:p w14:paraId="06000000">
      <w:pPr>
        <w:pStyle w:val="Style_3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ЗАЯВКА НА УЧАСТИЕ В АУКЦИОНЕ ПО ПРИОБРЕТЕНИЮ ДРЕВЕСИНЫ</w:t>
      </w:r>
    </w:p>
    <w:p w14:paraId="07000000">
      <w:pPr>
        <w:pStyle w:val="Style_3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</w:t>
      </w:r>
      <w:r>
        <w:rPr>
          <w:rFonts w:ascii="Times New Roman" w:hAnsi="Times New Roman"/>
          <w:sz w:val="24"/>
        </w:rPr>
        <w:t>__________</w:t>
      </w:r>
      <w:r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>_________________</w:t>
      </w:r>
      <w:r>
        <w:rPr>
          <w:rFonts w:ascii="Times New Roman" w:hAnsi="Times New Roman"/>
          <w:sz w:val="24"/>
        </w:rPr>
        <w:t>________________________</w:t>
      </w:r>
    </w:p>
    <w:p w14:paraId="08000000">
      <w:pPr>
        <w:pStyle w:val="Style_3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(полное наименование юридического лица или фамилия, имя, отчество</w:t>
      </w:r>
    </w:p>
    <w:p w14:paraId="09000000">
      <w:pPr>
        <w:pStyle w:val="Style_3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</w:t>
      </w:r>
      <w:r>
        <w:rPr>
          <w:rFonts w:ascii="Times New Roman" w:hAnsi="Times New Roman"/>
          <w:sz w:val="24"/>
        </w:rPr>
        <w:t>___________________________</w:t>
      </w:r>
      <w:r>
        <w:rPr>
          <w:rFonts w:ascii="Times New Roman" w:hAnsi="Times New Roman"/>
          <w:sz w:val="24"/>
        </w:rPr>
        <w:t>________________________________</w:t>
      </w:r>
    </w:p>
    <w:p w14:paraId="0A000000">
      <w:pPr>
        <w:pStyle w:val="Style_3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паспортные данные физического лица, подающего заявку)</w:t>
      </w:r>
    </w:p>
    <w:p w14:paraId="0B000000">
      <w:pPr>
        <w:pStyle w:val="Style_3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</w:t>
      </w:r>
      <w:r>
        <w:rPr>
          <w:rFonts w:ascii="Times New Roman" w:hAnsi="Times New Roman"/>
          <w:sz w:val="24"/>
        </w:rPr>
        <w:t>________</w:t>
      </w:r>
      <w:r>
        <w:rPr>
          <w:rFonts w:ascii="Times New Roman" w:hAnsi="Times New Roman"/>
          <w:sz w:val="24"/>
        </w:rPr>
        <w:t>_________________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_____________________далее именуемый Претендент, в лице ___________</w:t>
      </w:r>
      <w:r>
        <w:rPr>
          <w:rFonts w:ascii="Times New Roman" w:hAnsi="Times New Roman"/>
          <w:sz w:val="24"/>
        </w:rPr>
        <w:t>_________________</w:t>
      </w:r>
      <w:r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>____________</w:t>
      </w:r>
      <w:r>
        <w:rPr>
          <w:rFonts w:ascii="Times New Roman" w:hAnsi="Times New Roman"/>
          <w:sz w:val="24"/>
        </w:rPr>
        <w:t>_____</w:t>
      </w:r>
    </w:p>
    <w:p w14:paraId="0C000000">
      <w:pPr>
        <w:pStyle w:val="Style_3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 (фамилия, имя, отчество, должность)</w:t>
      </w:r>
    </w:p>
    <w:p w14:paraId="0D000000">
      <w:pPr>
        <w:pStyle w:val="Style_3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</w:t>
      </w:r>
      <w:r>
        <w:rPr>
          <w:rFonts w:ascii="Times New Roman" w:hAnsi="Times New Roman"/>
          <w:sz w:val="24"/>
        </w:rPr>
        <w:t>__________</w:t>
      </w:r>
      <w:r>
        <w:rPr>
          <w:rFonts w:ascii="Times New Roman" w:hAnsi="Times New Roman"/>
          <w:sz w:val="24"/>
        </w:rPr>
        <w:t>_______________________________________</w:t>
      </w:r>
    </w:p>
    <w:p w14:paraId="0E000000">
      <w:pPr>
        <w:pStyle w:val="Style_3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действующего на основании _____________________</w:t>
      </w:r>
      <w:r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_________________</w:t>
      </w:r>
      <w:r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>___________</w:t>
      </w:r>
    </w:p>
    <w:p w14:paraId="0F000000">
      <w:pPr>
        <w:pStyle w:val="Style_3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</w:t>
      </w:r>
      <w:r>
        <w:rPr>
          <w:rFonts w:ascii="Times New Roman" w:hAnsi="Times New Roman"/>
          <w:sz w:val="24"/>
        </w:rPr>
        <w:t xml:space="preserve">                                           </w:t>
      </w:r>
      <w:r>
        <w:rPr>
          <w:rFonts w:ascii="Times New Roman" w:hAnsi="Times New Roman"/>
          <w:sz w:val="24"/>
        </w:rPr>
        <w:t>(наименование, дата и номер уполномочивающего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документа)</w:t>
      </w:r>
    </w:p>
    <w:p w14:paraId="10000000">
      <w:pPr>
        <w:pStyle w:val="Style_3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принимая решение об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частии в аукционе по продаже древесины, которая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получена при использовании лесов, расположенных на землях лесного фонда, 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соответствии  со 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"consultantplus://offline/ref=E38EC38C12B03480334497506F2E8B63E9FA457BEEAFFD9D074230E6E0250733DABB34439ACC89C1o1n4J"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статьями  43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 - 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"consultantplus://offline/ref=E38EC38C12B03480334497506F2E8B63E9FA457BEEAFFD9D074230E6E0250733DABB34439ACC89C2o1n3J"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46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 Лесного кодекса Российской Федерации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(федерального имущества): </w:t>
      </w:r>
    </w:p>
    <w:p w14:paraId="11000000">
      <w:pPr>
        <w:pStyle w:val="Style_3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</w:t>
      </w:r>
      <w:r>
        <w:rPr>
          <w:rFonts w:ascii="Times New Roman" w:hAnsi="Times New Roman"/>
          <w:sz w:val="24"/>
        </w:rPr>
        <w:t>__________</w:t>
      </w:r>
      <w:r>
        <w:rPr>
          <w:rFonts w:ascii="Times New Roman" w:hAnsi="Times New Roman"/>
          <w:sz w:val="24"/>
        </w:rPr>
        <w:t>__________________________________</w:t>
      </w:r>
    </w:p>
    <w:p w14:paraId="12000000">
      <w:pPr>
        <w:pStyle w:val="Style_3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</w:t>
      </w:r>
      <w:r>
        <w:rPr>
          <w:rFonts w:ascii="Times New Roman" w:hAnsi="Times New Roman"/>
          <w:sz w:val="24"/>
        </w:rPr>
        <w:t>__________</w:t>
      </w:r>
      <w:r>
        <w:rPr>
          <w:rFonts w:ascii="Times New Roman" w:hAnsi="Times New Roman"/>
          <w:sz w:val="24"/>
        </w:rPr>
        <w:t>________________________</w:t>
      </w:r>
    </w:p>
    <w:p w14:paraId="13000000">
      <w:pPr>
        <w:pStyle w:val="Style_3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имущества, его основные характеристики и местонахождение)</w:t>
      </w:r>
    </w:p>
    <w:p w14:paraId="14000000">
      <w:pPr>
        <w:pStyle w:val="Style_3"/>
        <w:ind/>
        <w:jc w:val="both"/>
        <w:rPr>
          <w:rFonts w:ascii="Times New Roman" w:hAnsi="Times New Roman"/>
          <w:sz w:val="24"/>
          <w:shd w:fill="FFD821" w:val="clear"/>
        </w:rPr>
      </w:pPr>
      <w:r>
        <w:rPr>
          <w:rFonts w:ascii="Times New Roman" w:hAnsi="Times New Roman"/>
          <w:sz w:val="24"/>
          <w:shd w:fill="FFD821" w:val="clear"/>
        </w:rPr>
        <w:t>согласен на хранение, обработку, использование и передачу Продавцом персональных данных согласно ФЗ от 27.07.2006 № 152-ФЗ «О персональных данных»,</w:t>
      </w:r>
    </w:p>
    <w:p w14:paraId="15000000">
      <w:pPr>
        <w:pStyle w:val="Style_3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обязуюсь:</w:t>
      </w:r>
    </w:p>
    <w:p w14:paraId="16000000">
      <w:pPr>
        <w:pStyle w:val="Style_3"/>
        <w:ind w:firstLine="567" w:left="0"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</w:rPr>
        <w:t>1) соблюдать условия аукциона, содержащиеся в информационном сообщении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  проведении аукциона, опубликованном </w:t>
      </w:r>
      <w:r>
        <w:rPr>
          <w:rFonts w:ascii="Times New Roman" w:hAnsi="Times New Roman"/>
          <w:sz w:val="24"/>
          <w:highlight w:val="yellow"/>
        </w:rPr>
        <w:t xml:space="preserve">на </w:t>
      </w:r>
      <w:r>
        <w:rPr>
          <w:rFonts w:ascii="Times New Roman" w:hAnsi="Times New Roman"/>
          <w:sz w:val="24"/>
          <w:highlight w:val="yellow"/>
        </w:rPr>
        <w:t xml:space="preserve">сайте </w:t>
      </w:r>
      <w:r>
        <w:rPr>
          <w:rStyle w:val="Style_2_ch"/>
          <w:rFonts w:ascii="Times New Roman" w:hAnsi="Times New Roman"/>
          <w:i w:val="1"/>
          <w:sz w:val="24"/>
          <w:highlight w:val="yellow"/>
        </w:rPr>
        <w:fldChar w:fldCharType="begin"/>
      </w:r>
      <w:r>
        <w:rPr>
          <w:rStyle w:val="Style_2_ch"/>
          <w:rFonts w:ascii="Times New Roman" w:hAnsi="Times New Roman"/>
          <w:i w:val="1"/>
          <w:sz w:val="24"/>
          <w:highlight w:val="yellow"/>
        </w:rPr>
        <w:instrText>HYPERLINK "https://torgi.gov.ru/new"</w:instrText>
      </w:r>
      <w:r>
        <w:rPr>
          <w:rStyle w:val="Style_2_ch"/>
          <w:rFonts w:ascii="Times New Roman" w:hAnsi="Times New Roman"/>
          <w:i w:val="1"/>
          <w:sz w:val="24"/>
          <w:highlight w:val="yellow"/>
        </w:rPr>
        <w:fldChar w:fldCharType="separate"/>
      </w:r>
      <w:r>
        <w:rPr>
          <w:rStyle w:val="Style_2_ch"/>
          <w:rFonts w:ascii="Times New Roman" w:hAnsi="Times New Roman"/>
          <w:i w:val="1"/>
          <w:sz w:val="24"/>
          <w:highlight w:val="yellow"/>
        </w:rPr>
        <w:t>https://torgi.gov.ru/new</w:t>
      </w:r>
      <w:r>
        <w:rPr>
          <w:rStyle w:val="Style_2_ch"/>
          <w:rFonts w:ascii="Times New Roman" w:hAnsi="Times New Roman"/>
          <w:i w:val="1"/>
          <w:sz w:val="24"/>
          <w:highlight w:val="yellow"/>
        </w:rPr>
        <w:fldChar w:fldCharType="end"/>
      </w:r>
      <w:r>
        <w:rPr>
          <w:rFonts w:ascii="Times New Roman" w:hAnsi="Times New Roman"/>
          <w:sz w:val="24"/>
          <w:highlight w:val="yellow"/>
        </w:rPr>
        <w:t xml:space="preserve"> </w:t>
      </w:r>
      <w:r>
        <w:rPr>
          <w:rFonts w:ascii="Times New Roman" w:hAnsi="Times New Roman"/>
          <w:sz w:val="24"/>
          <w:highlight w:val="yellow"/>
        </w:rPr>
        <w:t xml:space="preserve"> от __.__</w:t>
      </w:r>
      <w:bookmarkStart w:id="1" w:name="_GoBack"/>
      <w:bookmarkEnd w:id="1"/>
      <w:r>
        <w:rPr>
          <w:rFonts w:ascii="Times New Roman" w:hAnsi="Times New Roman"/>
          <w:sz w:val="24"/>
          <w:highlight w:val="yellow"/>
        </w:rPr>
        <w:t>.20__</w:t>
      </w:r>
      <w:r>
        <w:rPr>
          <w:rFonts w:ascii="Times New Roman" w:hAnsi="Times New Roman"/>
          <w:sz w:val="24"/>
          <w:highlight w:val="yellow"/>
        </w:rPr>
        <w:t>,</w:t>
      </w:r>
      <w:r>
        <w:rPr>
          <w:rFonts w:ascii="Times New Roman" w:hAnsi="Times New Roman"/>
          <w:sz w:val="24"/>
        </w:rPr>
        <w:t xml:space="preserve"> а также</w:t>
      </w:r>
      <w:r>
        <w:rPr>
          <w:rFonts w:ascii="Times New Roman" w:hAnsi="Times New Roman"/>
          <w:sz w:val="24"/>
        </w:rPr>
        <w:t xml:space="preserve"> порядок проведения аукциона, установленный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"consultantplus://offline/ref=E38EC38C12B03480334497506F2E8B63E9FE4A7AECA7FD9D074230E6E0250733DABB34439ACC8BC5o1n3J"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Положением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организации  </w:t>
      </w:r>
      <w:r>
        <w:rPr>
          <w:rFonts w:ascii="Times New Roman" w:hAnsi="Times New Roman"/>
          <w:sz w:val="24"/>
        </w:rPr>
        <w:t>и проведении</w:t>
      </w:r>
      <w:r>
        <w:rPr>
          <w:rFonts w:ascii="Times New Roman" w:hAnsi="Times New Roman"/>
          <w:sz w:val="24"/>
        </w:rPr>
        <w:t xml:space="preserve"> продажи   государственного   и</w:t>
      </w:r>
      <w:r>
        <w:rPr>
          <w:rFonts w:ascii="Times New Roman" w:hAnsi="Times New Roman"/>
          <w:sz w:val="24"/>
        </w:rPr>
        <w:t>ли</w:t>
      </w:r>
      <w:r>
        <w:rPr>
          <w:rFonts w:ascii="Times New Roman" w:hAnsi="Times New Roman"/>
          <w:sz w:val="24"/>
        </w:rPr>
        <w:t xml:space="preserve"> муниципального имущества </w:t>
      </w:r>
      <w:r>
        <w:rPr>
          <w:rFonts w:ascii="Times New Roman" w:hAnsi="Times New Roman"/>
          <w:sz w:val="24"/>
        </w:rPr>
        <w:t>в электронной форме</w:t>
      </w:r>
      <w:r>
        <w:rPr>
          <w:rFonts w:ascii="Times New Roman" w:hAnsi="Times New Roman"/>
          <w:sz w:val="24"/>
        </w:rPr>
        <w:t xml:space="preserve">, утвержденным Постановлением Правительства Российской Федерации </w:t>
      </w:r>
      <w:r>
        <w:rPr>
          <w:rFonts w:ascii="Times New Roman" w:hAnsi="Times New Roman"/>
          <w:sz w:val="24"/>
        </w:rPr>
        <w:t>от 27.08.2012 № 860</w:t>
      </w:r>
      <w:r>
        <w:rPr>
          <w:rFonts w:ascii="Times New Roman" w:hAnsi="Times New Roman"/>
          <w:sz w:val="24"/>
        </w:rPr>
        <w:t xml:space="preserve">, а также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"consultantplus://offline/ref=E38EC38C12B03480334497506F2E8B63E0F54479E1A4A0970F1B3CE4E72A5824DDF238429ACC8AoCn4J"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Правила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реализации древесины, которая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получена при использовании лесов, расположенных на землях лесного фонда, 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соответствии со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"consultantplus://offline/ref=E38EC38C12B03480334497506F2E8B63E9FA457BEEAFFD9D074230E6E0250733DABB34439ACC89C1o1n4J"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статьями 43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"consultantplus://offline/ref=E38EC38C12B03480334497506F2E8B63E9FA457BEEAFFD9D074230E6E0250733DABB34439ACC89C2o1n3J"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46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Лесного кодекса Российской Федерации,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утвержденные  Постановлением  Правительства Российской Федерации от 23 июля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2009 г. N 604;</w:t>
      </w:r>
    </w:p>
    <w:p w14:paraId="17000000">
      <w:pPr>
        <w:pStyle w:val="Style_3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в случае признания победителем</w:t>
      </w:r>
      <w:r>
        <w:rPr>
          <w:rFonts w:ascii="Times New Roman" w:hAnsi="Times New Roman"/>
          <w:sz w:val="24"/>
        </w:rPr>
        <w:t xml:space="preserve"> аукциона заключить с Продавцом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договор купли-</w:t>
      </w:r>
      <w:r>
        <w:rPr>
          <w:rFonts w:ascii="Times New Roman" w:hAnsi="Times New Roman"/>
          <w:sz w:val="24"/>
        </w:rPr>
        <w:t>продажи  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позднее 5 </w:t>
      </w:r>
      <w:r>
        <w:rPr>
          <w:rFonts w:ascii="Times New Roman" w:hAnsi="Times New Roman"/>
          <w:sz w:val="24"/>
        </w:rPr>
        <w:t xml:space="preserve">рабочих </w:t>
      </w:r>
      <w:r>
        <w:rPr>
          <w:rFonts w:ascii="Times New Roman" w:hAnsi="Times New Roman"/>
          <w:sz w:val="24"/>
        </w:rPr>
        <w:t>дней после подписания протокола об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итогах  аукциона  и произвести оплату стоимости имущества, установленной 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результатам  аукциона, в сроки и на счет,  определяемые  договором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купли-продажи.</w:t>
      </w:r>
    </w:p>
    <w:p w14:paraId="18000000">
      <w:pPr>
        <w:pStyle w:val="Style_3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Адрес и банковские реквизиты Претендента (в том числе почтовый адрес/электронный адрес для высылки уведомлений о результатах рассмотрения предоставленной Продавцу заявки и документов. Заявитель дает согласие на уведомление его о результатах рассмотрения предоставленной Продавцу заявки по средством электронной почты): </w:t>
      </w: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219"/>
        <w:gridCol w:w="6202"/>
      </w:tblGrid>
      <w:tr>
        <w:tc>
          <w:tcPr>
            <w:tcW w:type="dxa" w:w="4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pStyle w:val="Style_3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</w:t>
            </w: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pStyle w:val="Style_3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pStyle w:val="Style_3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Почтовый адрес:</w:t>
            </w: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pStyle w:val="Style_3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pStyle w:val="Style_3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почты:</w:t>
            </w: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pStyle w:val="Style_3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219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1F000000">
            <w:pPr>
              <w:pStyle w:val="Style_3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6202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20000000">
            <w:pPr>
              <w:pStyle w:val="Style_3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104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Банковские реквизиты Претендента (в случае необходимости возврата задатка):</w:t>
            </w:r>
          </w:p>
        </w:tc>
      </w:tr>
      <w:tr>
        <w:tc>
          <w:tcPr>
            <w:tcW w:type="dxa" w:w="4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spacing w:line="27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Получатель:</w:t>
            </w: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pStyle w:val="Style_3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pStyle w:val="Style_3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получателя:</w:t>
            </w: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pStyle w:val="Style_3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pStyle w:val="Style_3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Кор.\</w:t>
            </w:r>
            <w:r>
              <w:rPr>
                <w:rFonts w:ascii="Times New Roman" w:hAnsi="Times New Roman"/>
              </w:rPr>
              <w:t>сч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pStyle w:val="Style_3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pStyle w:val="Style_3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</w:t>
            </w: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pStyle w:val="Style_3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pStyle w:val="Style_3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</w:t>
            </w: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pStyle w:val="Style_3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pStyle w:val="Style_3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КПП:</w:t>
            </w: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pStyle w:val="Style_3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pStyle w:val="Style_3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Расчетный счет:</w:t>
            </w: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pStyle w:val="Style_3"/>
              <w:ind/>
              <w:jc w:val="both"/>
              <w:rPr>
                <w:rFonts w:ascii="Times New Roman" w:hAnsi="Times New Roman"/>
              </w:rPr>
            </w:pPr>
          </w:p>
        </w:tc>
      </w:tr>
    </w:tbl>
    <w:p w14:paraId="30000000">
      <w:pPr>
        <w:pStyle w:val="Style_3"/>
        <w:ind/>
        <w:jc w:val="both"/>
        <w:rPr>
          <w:rFonts w:ascii="Times New Roman" w:hAnsi="Times New Roman"/>
          <w:sz w:val="24"/>
        </w:rPr>
      </w:pPr>
    </w:p>
    <w:p w14:paraId="3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 xml:space="preserve">аявитель осведомлен о том, что имущество реализуется </w:t>
      </w:r>
      <w:r>
        <w:rPr>
          <w:rFonts w:ascii="Times New Roman" w:hAnsi="Times New Roman"/>
          <w:sz w:val="24"/>
        </w:rPr>
        <w:t xml:space="preserve">в рамках Постановления Правительства РФ от 23.07.2009 № 604 </w:t>
      </w:r>
      <w:r>
        <w:rPr>
          <w:rFonts w:ascii="Times New Roman" w:hAnsi="Times New Roman"/>
          <w:sz w:val="24"/>
        </w:rPr>
        <w:t>и согласен с тем, что:</w:t>
      </w:r>
    </w:p>
    <w:p w14:paraId="32000000">
      <w:pPr>
        <w:spacing w:after="0" w:line="240" w:lineRule="auto"/>
        <w:ind w:right="-5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проданное имущество возврату не подлежит;</w:t>
      </w:r>
    </w:p>
    <w:p w14:paraId="33000000">
      <w:pPr>
        <w:spacing w:after="0" w:line="240" w:lineRule="auto"/>
        <w:ind w:right="-5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продавец не несет ответственности за качество, количество и породный состав реализуемого имущества;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3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продавец не несет ответственности за ущерб, который может быть причинен Заявителю в связи с отзывом заявки на реализацию имущества государственным органом или уменьшения объема (количества, породного состава) имущества.</w:t>
      </w:r>
    </w:p>
    <w:tbl>
      <w:tblPr>
        <w:tblStyle w:val="Style_4"/>
        <w:tblW w:type="auto" w:w="0"/>
        <w:tblLayout w:type="fixed"/>
      </w:tblPr>
      <w:tblGrid>
        <w:gridCol w:w="1384"/>
        <w:gridCol w:w="9053"/>
      </w:tblGrid>
      <w:tr>
        <w:tc>
          <w:tcPr>
            <w:tcW w:type="dxa" w:w="138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5000000">
            <w:pPr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i w:val="1"/>
                <w:sz w:val="18"/>
              </w:rPr>
              <w:t>Приложение:</w:t>
            </w:r>
          </w:p>
        </w:tc>
        <w:tc>
          <w:tcPr>
            <w:tcW w:type="dxa" w:w="905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6000000">
            <w:pPr>
              <w:pStyle w:val="Style_5"/>
              <w:numPr>
                <w:numId w:val="1"/>
              </w:numPr>
              <w:spacing w:line="276" w:lineRule="auto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Претенденты физические лица предъявляют документ, удостоверяющий личность (копии всех его листов);</w:t>
            </w:r>
          </w:p>
          <w:p w14:paraId="37000000">
            <w:pPr>
              <w:pStyle w:val="Style_5"/>
              <w:numPr>
                <w:numId w:val="2"/>
              </w:numPr>
              <w:spacing w:line="276" w:lineRule="auto"/>
              <w:ind/>
              <w:rPr>
                <w:i w:val="1"/>
                <w:sz w:val="18"/>
              </w:rPr>
            </w:pPr>
            <w:r>
              <w:rPr>
                <w:rFonts w:ascii="Times New Roman" w:hAnsi="Times New Roman"/>
                <w:i w:val="1"/>
                <w:sz w:val="18"/>
                <w:shd w:fill="4BF357" w:val="clear"/>
              </w:rPr>
              <w:t xml:space="preserve">Претенденты физические лица и индивидуальные предприниматели </w:t>
            </w:r>
            <w:r>
              <w:rPr>
                <w:rFonts w:ascii="Times New Roman" w:hAnsi="Times New Roman"/>
                <w:i w:val="1"/>
                <w:sz w:val="18"/>
                <w:shd w:fill="4BF357" w:val="clear"/>
              </w:rPr>
              <w:t xml:space="preserve">предъявляют </w:t>
            </w:r>
            <w:r>
              <w:rPr>
                <w:rFonts w:ascii="Times New Roman" w:hAnsi="Times New Roman"/>
                <w:i w:val="1"/>
                <w:sz w:val="18"/>
                <w:shd w:fill="4BF357" w:val="clear"/>
              </w:rPr>
              <w:t xml:space="preserve">СОГЛАСИЕ НА ОБРАБОТКУ ПЕРСОНАЛЬНЫХ ДАННЫХ  В ВИДЕ ОТДЕЛЬНОГО ДОКУМЕНТА, СОГЛАСНО ПРИЛОЖЕНИЮ К ИНФОРМАЦИОННОМУ СООБЩЕНИЮ – в соответствии с </w:t>
            </w:r>
            <w:r>
              <w:rPr>
                <w:rFonts w:ascii="Times New Roman" w:hAnsi="Times New Roman"/>
                <w:i w:val="1"/>
                <w:sz w:val="18"/>
                <w:shd w:fill="4BF357" w:val="clear"/>
              </w:rPr>
              <w:t>изменения в Федеральный закон о</w:t>
            </w:r>
            <w:r>
              <w:rPr>
                <w:rFonts w:ascii="Times New Roman" w:hAnsi="Times New Roman"/>
                <w:i w:val="1"/>
                <w:sz w:val="18"/>
                <w:shd w:fill="4BF357" w:val="clear"/>
              </w:rPr>
              <w:t xml:space="preserve">т 27.07.2006 № 152-ФЗ «О персональных данных», </w:t>
            </w:r>
            <w:r>
              <w:rPr>
                <w:rFonts w:ascii="Times New Roman" w:hAnsi="Times New Roman"/>
                <w:i w:val="1"/>
                <w:sz w:val="18"/>
                <w:shd w:fill="4BF357" w:val="clear"/>
              </w:rPr>
              <w:t xml:space="preserve">внесенных Федеральным законом от 24.06.2025 № 156-ФЗ «О создании </w:t>
            </w:r>
            <w:r>
              <w:rPr>
                <w:rFonts w:ascii="Times New Roman" w:hAnsi="Times New Roman"/>
                <w:i w:val="1"/>
                <w:sz w:val="18"/>
                <w:shd w:fill="4BF357" w:val="clear"/>
              </w:rPr>
              <w:t xml:space="preserve">многофункционального сервиса обмена информацией и о внесении изменений </w:t>
            </w:r>
            <w:r>
              <w:rPr>
                <w:rFonts w:ascii="Times New Roman" w:hAnsi="Times New Roman"/>
                <w:i w:val="1"/>
                <w:sz w:val="18"/>
                <w:shd w:fill="4BF357" w:val="clear"/>
              </w:rPr>
              <w:t>в отдельные законодательные акты Российской Федерации»</w:t>
            </w:r>
            <w:r>
              <w:rPr>
                <w:rFonts w:ascii="Times New Roman" w:hAnsi="Times New Roman"/>
                <w:i w:val="1"/>
                <w:sz w:val="18"/>
                <w:shd w:fill="4BF357" w:val="clear"/>
              </w:rPr>
              <w:t>)</w:t>
            </w:r>
            <w:r>
              <w:rPr>
                <w:rFonts w:ascii="Times New Roman" w:hAnsi="Times New Roman"/>
                <w:i w:val="1"/>
                <w:sz w:val="18"/>
                <w:shd w:fill="4BF357" w:val="clear"/>
              </w:rPr>
              <w:t>;</w:t>
            </w:r>
          </w:p>
          <w:p w14:paraId="38000000">
            <w:pPr>
              <w:pStyle w:val="Style_5"/>
              <w:numPr>
                <w:numId w:val="2"/>
              </w:numPr>
              <w:spacing w:line="276" w:lineRule="auto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Претенденты юридические лица представляют:</w:t>
            </w:r>
          </w:p>
          <w:p w14:paraId="39000000">
            <w:pPr>
              <w:pStyle w:val="Style_6"/>
              <w:numPr>
                <w:ilvl w:val="0"/>
                <w:numId w:val="3"/>
              </w:numPr>
              <w:spacing w:line="276" w:lineRule="auto"/>
              <w:ind/>
              <w:jc w:val="both"/>
              <w:rPr>
                <w:rFonts w:ascii="Times New Roman" w:hAnsi="Times New Roman"/>
                <w:i w:val="1"/>
                <w:sz w:val="18"/>
              </w:rPr>
            </w:pPr>
            <w:r>
              <w:rPr>
                <w:rFonts w:ascii="Times New Roman" w:hAnsi="Times New Roman"/>
                <w:i w:val="1"/>
                <w:sz w:val="18"/>
              </w:rPr>
              <w:t>заверенные копии учредительных документов;</w:t>
            </w:r>
          </w:p>
          <w:p w14:paraId="3A000000">
            <w:pPr>
              <w:pStyle w:val="Style_6"/>
              <w:numPr>
                <w:ilvl w:val="0"/>
                <w:numId w:val="3"/>
              </w:numPr>
              <w:spacing w:line="276" w:lineRule="auto"/>
              <w:ind/>
              <w:jc w:val="both"/>
              <w:rPr>
                <w:rFonts w:ascii="Times New Roman" w:hAnsi="Times New Roman"/>
                <w:i w:val="1"/>
                <w:sz w:val="18"/>
              </w:rPr>
            </w:pPr>
            <w:r>
              <w:rPr>
                <w:rFonts w:ascii="Times New Roman" w:hAnsi="Times New Roman"/>
                <w:i w:val="1"/>
                <w:sz w:val="18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3B000000">
            <w:pPr>
              <w:pStyle w:val="Style_6"/>
              <w:numPr>
                <w:ilvl w:val="0"/>
                <w:numId w:val="3"/>
              </w:numPr>
              <w:spacing w:line="276" w:lineRule="auto"/>
              <w:ind/>
              <w:jc w:val="both"/>
              <w:rPr>
                <w:rFonts w:ascii="Times New Roman" w:hAnsi="Times New Roman"/>
                <w:i w:val="1"/>
                <w:sz w:val="18"/>
              </w:rPr>
            </w:pPr>
            <w:r>
              <w:rPr>
                <w:rFonts w:ascii="Times New Roman" w:hAnsi="Times New Roman"/>
                <w:i w:val="1"/>
                <w:sz w:val="18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3C000000">
            <w:pPr>
              <w:ind/>
              <w:jc w:val="both"/>
              <w:rPr>
                <w:rFonts w:ascii="Times New Roman" w:hAnsi="Times New Roman"/>
                <w:i w:val="1"/>
                <w:sz w:val="18"/>
              </w:rPr>
            </w:pPr>
            <w:r>
              <w:rPr>
                <w:rFonts w:ascii="Times New Roman" w:hAnsi="Times New Roman"/>
                <w:i w:val="1"/>
                <w:sz w:val="18"/>
              </w:rPr>
      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3D000000">
            <w:pPr>
              <w:tabs>
                <w:tab w:leader="none" w:pos="3769" w:val="left"/>
              </w:tabs>
              <w:ind/>
              <w:jc w:val="both"/>
              <w:rPr>
                <w:rFonts w:ascii="Times New Roman" w:hAnsi="Times New Roman"/>
                <w:i w:val="1"/>
                <w:sz w:val="18"/>
              </w:rPr>
            </w:pPr>
            <w:r>
              <w:rPr>
                <w:rFonts w:ascii="Times New Roman" w:hAnsi="Times New Roman"/>
                <w:i w:val="1"/>
                <w:sz w:val="18"/>
              </w:rPr>
              <w:tab/>
            </w:r>
          </w:p>
          <w:p w14:paraId="3E000000">
            <w:pPr>
              <w:ind/>
              <w:jc w:val="both"/>
              <w:rPr>
                <w:rFonts w:ascii="Times New Roman" w:hAnsi="Times New Roman"/>
                <w:sz w:val="18"/>
              </w:rPr>
            </w:pPr>
          </w:p>
          <w:p w14:paraId="3F000000">
            <w:pPr>
              <w:ind/>
              <w:jc w:val="both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Style w:val="Style_7"/>
        <w:tblW w:type="auto" w:w="0"/>
        <w:tblLayout w:type="fixed"/>
        <w:tblCellMar>
          <w:left w:type="dxa" w:w="28"/>
          <w:right w:type="dxa" w:w="28"/>
        </w:tblCellMar>
      </w:tblPr>
      <w:tblGrid>
        <w:gridCol w:w="2580"/>
        <w:gridCol w:w="2580"/>
        <w:gridCol w:w="170"/>
        <w:gridCol w:w="964"/>
        <w:gridCol w:w="227"/>
        <w:gridCol w:w="454"/>
        <w:gridCol w:w="255"/>
        <w:gridCol w:w="1701"/>
        <w:gridCol w:w="482"/>
        <w:gridCol w:w="396"/>
        <w:gridCol w:w="567"/>
        <w:gridCol w:w="1560"/>
      </w:tblGrid>
      <w:tr>
        <w:tc>
          <w:tcPr>
            <w:tcW w:type="dxa" w:w="25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0000000">
            <w:pPr>
              <w:pStyle w:val="Style_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Подпись Претендента</w:t>
            </w:r>
          </w:p>
          <w:p w14:paraId="41000000">
            <w:pPr>
              <w:pStyle w:val="Style_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(либо его полномочного представителя) </w:t>
            </w:r>
          </w:p>
        </w:tc>
        <w:tc>
          <w:tcPr>
            <w:tcW w:type="dxa" w:w="2580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2000000">
            <w:pPr>
              <w:pStyle w:val="Style_8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3000000">
            <w:pPr>
              <w:pStyle w:val="Style_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</w:p>
        </w:tc>
        <w:tc>
          <w:tcPr>
            <w:tcW w:type="dxa" w:w="4479"/>
            <w:gridSpan w:val="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4000000">
            <w:pPr>
              <w:pStyle w:val="Style_8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5000000">
            <w:pPr>
              <w:pStyle w:val="Style_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>
        <w:tc>
          <w:tcPr>
            <w:tcW w:type="dxa" w:w="6294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6000000">
            <w:pPr>
              <w:pStyle w:val="Style_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М.П.</w:t>
            </w:r>
          </w:p>
        </w:tc>
        <w:tc>
          <w:tcPr>
            <w:tcW w:type="dxa" w:w="2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7000000">
            <w:pPr>
              <w:pStyle w:val="Style_8"/>
              <w:rPr>
                <w:rFonts w:ascii="Times New Roman" w:hAnsi="Times New Roman"/>
                <w:sz w:val="24"/>
              </w:rPr>
            </w:pPr>
          </w:p>
          <w:p w14:paraId="48000000">
            <w:pPr>
              <w:pStyle w:val="Style_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“</w:t>
            </w:r>
          </w:p>
        </w:tc>
        <w:tc>
          <w:tcPr>
            <w:tcW w:type="dxa" w:w="45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9000000">
            <w:pPr>
              <w:pStyle w:val="Style_8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A000000">
            <w:pPr>
              <w:pStyle w:val="Style_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”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B000000">
            <w:pPr>
              <w:pStyle w:val="Style_8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C000000">
            <w:pPr>
              <w:pStyle w:val="Style_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396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D000000">
            <w:pPr>
              <w:pStyle w:val="Style_8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E000000">
            <w:pPr>
              <w:pStyle w:val="Style_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560"/>
            <w:tcMar>
              <w:left w:type="dxa" w:w="28"/>
              <w:right w:type="dxa" w:w="28"/>
            </w:tcMar>
          </w:tcPr>
          <w:p/>
        </w:tc>
      </w:tr>
    </w:tbl>
    <w:p w14:paraId="4F000000">
      <w:pPr>
        <w:pStyle w:val="Style_8"/>
        <w:rPr>
          <w:rFonts w:ascii="Times New Roman" w:hAnsi="Times New Roman"/>
          <w:sz w:val="24"/>
        </w:rPr>
      </w:pPr>
    </w:p>
    <w:p w14:paraId="50000000">
      <w:pPr>
        <w:pStyle w:val="Style_8"/>
        <w:rPr>
          <w:rFonts w:ascii="Times New Roman" w:hAnsi="Times New Roman"/>
          <w:sz w:val="24"/>
        </w:rPr>
      </w:pPr>
    </w:p>
    <w:p w14:paraId="51000000">
      <w:pPr>
        <w:pStyle w:val="Style_8"/>
        <w:rPr>
          <w:rFonts w:ascii="Times New Roman" w:hAnsi="Times New Roman"/>
          <w:sz w:val="24"/>
        </w:rPr>
      </w:pPr>
    </w:p>
    <w:sectPr>
      <w:pgSz w:h="16838" w:orient="portrait" w:w="11906"/>
      <w:pgMar w:bottom="851" w:footer="709" w:gutter="0" w:header="709" w:left="1134" w:right="56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</w:style>
  <w:style w:default="1" w:styleId="Style_9_ch" w:type="character">
    <w:name w:val="Normal"/>
    <w:link w:val="Style_9"/>
  </w:style>
  <w:style w:styleId="Style_10" w:type="paragraph">
    <w:name w:val="toc 2"/>
    <w:next w:val="Style_9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toc 4"/>
    <w:next w:val="Style_9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6"/>
    <w:next w:val="Style_9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9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Style1"/>
    <w:basedOn w:val="Style_9"/>
    <w:link w:val="Style_15_ch"/>
    <w:pPr>
      <w:widowControl w:val="0"/>
      <w:spacing w:after="0" w:line="274" w:lineRule="exact"/>
      <w:ind w:firstLine="547" w:left="0"/>
      <w:jc w:val="both"/>
    </w:pPr>
    <w:rPr>
      <w:rFonts w:ascii="Calibri" w:hAnsi="Calibri"/>
      <w:sz w:val="24"/>
    </w:rPr>
  </w:style>
  <w:style w:styleId="Style_15_ch" w:type="character">
    <w:name w:val="Style1"/>
    <w:basedOn w:val="Style_9_ch"/>
    <w:link w:val="Style_15"/>
    <w:rPr>
      <w:rFonts w:ascii="Calibri" w:hAnsi="Calibri"/>
      <w:sz w:val="24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" w:type="paragraph">
    <w:name w:val="heading 3"/>
    <w:basedOn w:val="Style_9"/>
    <w:next w:val="Style_9"/>
    <w:link w:val="Style_1_ch"/>
    <w:uiPriority w:val="9"/>
    <w:qFormat/>
    <w:pPr>
      <w:keepNext w:val="1"/>
      <w:spacing w:after="60" w:before="240" w:line="240" w:lineRule="auto"/>
      <w:ind/>
      <w:outlineLvl w:val="2"/>
    </w:pPr>
    <w:rPr>
      <w:rFonts w:ascii="Arial" w:hAnsi="Arial"/>
      <w:b w:val="1"/>
      <w:sz w:val="26"/>
    </w:rPr>
  </w:style>
  <w:style w:styleId="Style_1_ch" w:type="character">
    <w:name w:val="heading 3"/>
    <w:basedOn w:val="Style_9_ch"/>
    <w:link w:val="Style_1"/>
    <w:rPr>
      <w:rFonts w:ascii="Arial" w:hAnsi="Arial"/>
      <w:b w:val="1"/>
      <w:sz w:val="26"/>
    </w:rPr>
  </w:style>
  <w:style w:styleId="Style_6" w:type="paragraph">
    <w:name w:val="List Paragraph"/>
    <w:basedOn w:val="Style_9"/>
    <w:link w:val="Style_6_ch"/>
    <w:pPr>
      <w:ind w:firstLine="0" w:left="720"/>
      <w:contextualSpacing w:val="1"/>
    </w:pPr>
  </w:style>
  <w:style w:styleId="Style_6_ch" w:type="character">
    <w:name w:val="List Paragraph"/>
    <w:basedOn w:val="Style_9_ch"/>
    <w:link w:val="Style_6"/>
  </w:style>
  <w:style w:styleId="Style_5" w:type="paragraph">
    <w:name w:val="Body Text Indent 2"/>
    <w:basedOn w:val="Style_9"/>
    <w:link w:val="Style_5_ch"/>
    <w:pPr>
      <w:spacing w:after="0" w:line="240" w:lineRule="auto"/>
      <w:ind w:firstLine="720" w:left="0"/>
      <w:jc w:val="both"/>
    </w:pPr>
    <w:rPr>
      <w:rFonts w:ascii="Times New Roman" w:hAnsi="Times New Roman"/>
      <w:sz w:val="24"/>
    </w:rPr>
  </w:style>
  <w:style w:styleId="Style_5_ch" w:type="character">
    <w:name w:val="Body Text Indent 2"/>
    <w:basedOn w:val="Style_9_ch"/>
    <w:link w:val="Style_5"/>
    <w:rPr>
      <w:rFonts w:ascii="Times New Roman" w:hAnsi="Times New Roman"/>
      <w:sz w:val="24"/>
    </w:rPr>
  </w:style>
  <w:style w:styleId="Style_17" w:type="paragraph">
    <w:name w:val="toc 3"/>
    <w:next w:val="Style_9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9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8" w:type="paragraph">
    <w:name w:val="No Spacing"/>
    <w:link w:val="Style_8_ch"/>
    <w:pPr>
      <w:spacing w:after="0" w:line="240" w:lineRule="auto"/>
      <w:ind/>
    </w:pPr>
  </w:style>
  <w:style w:styleId="Style_8_ch" w:type="character">
    <w:name w:val="No Spacing"/>
    <w:link w:val="Style_8"/>
  </w:style>
  <w:style w:styleId="Style_19" w:type="paragraph">
    <w:name w:val="heading 1"/>
    <w:next w:val="Style_9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" w:type="paragraph">
    <w:name w:val="Hyperlink"/>
    <w:basedOn w:val="Style_12"/>
    <w:link w:val="Style_2_ch"/>
    <w:rPr>
      <w:color w:themeColor="hyperlink" w:val="0563C1"/>
      <w:u w:val="single"/>
    </w:rPr>
  </w:style>
  <w:style w:styleId="Style_2_ch" w:type="character">
    <w:name w:val="Hyperlink"/>
    <w:basedOn w:val="Style_12_ch"/>
    <w:link w:val="Style_2"/>
    <w:rPr>
      <w:color w:themeColor="hyperlink" w:val="0563C1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9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3" w:type="paragraph">
    <w:name w:val="ConsPlusNonformat"/>
    <w:link w:val="Style_3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3_ch" w:type="character">
    <w:name w:val="ConsPlusNonformat"/>
    <w:link w:val="Style_3"/>
    <w:rPr>
      <w:rFonts w:ascii="Courier New" w:hAnsi="Courier New"/>
      <w:sz w:val="20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9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9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9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extended-text__full"/>
    <w:basedOn w:val="Style_12"/>
    <w:link w:val="Style_26_ch"/>
  </w:style>
  <w:style w:styleId="Style_26_ch" w:type="character">
    <w:name w:val="extended-text__full"/>
    <w:basedOn w:val="Style_12_ch"/>
    <w:link w:val="Style_26"/>
  </w:style>
  <w:style w:styleId="Style_27" w:type="paragraph">
    <w:name w:val="Font Style11"/>
    <w:link w:val="Style_27_ch"/>
    <w:rPr>
      <w:rFonts w:ascii="Times New Roman" w:hAnsi="Times New Roman"/>
      <w:b w:val="1"/>
      <w:sz w:val="20"/>
    </w:rPr>
  </w:style>
  <w:style w:styleId="Style_27_ch" w:type="character">
    <w:name w:val="Font Style11"/>
    <w:link w:val="Style_27"/>
    <w:rPr>
      <w:rFonts w:ascii="Times New Roman" w:hAnsi="Times New Roman"/>
      <w:b w:val="1"/>
      <w:sz w:val="20"/>
    </w:rPr>
  </w:style>
  <w:style w:styleId="Style_28" w:type="paragraph">
    <w:name w:val="Subtitle"/>
    <w:next w:val="Style_9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9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9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9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4" w:type="table">
    <w:name w:val="Table Grid"/>
    <w:basedOn w:val="Style_7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2026-01-27T10:28:56Z</dcterms:modified>
</cp:coreProperties>
</file>